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5A" w:rsidRPr="005D3501" w:rsidRDefault="001E495A" w:rsidP="001E495A">
      <w:pPr>
        <w:spacing w:after="0" w:line="240" w:lineRule="auto"/>
        <w:rPr>
          <w:b/>
          <w:bCs/>
          <w:color w:val="244061"/>
          <w:sz w:val="16"/>
          <w:szCs w:val="16"/>
        </w:rPr>
      </w:pPr>
      <w:r w:rsidRPr="005D3501">
        <w:rPr>
          <w:b/>
          <w:bCs/>
          <w:noProof/>
          <w:color w:val="24406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757CF" wp14:editId="1CD093AB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438900" cy="19050"/>
                <wp:effectExtent l="19050" t="1905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3210B" id="Прямая соединительная линия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8pt,1.45pt" to="96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hoBAIAAKcDAAAOAAAAZHJzL2Uyb0RvYy54bWysU8uO0zAU3SPxD5b3NGlpSydqOkJTDRsE&#10;lXjsXcdOLPkl2zTtDlgj9RP4hVmANNIA35D8EdduqAbYIbKw7svn+p57srzcK4l2zHlhdInHoxwj&#10;pqmphK5L/Ob19aMFRj4QXRFpNCvxgXl8uXr4YNnagk1MY2TFHAIQ7YvWlrgJwRZZ5mnDFPEjY5mG&#10;JDdOkQCuq7PKkRbQlcwmeT7PWuMq6wxl3kN0fUriVcLnnNHwknPPApIlhreFdLp0buOZrZakqB2x&#10;jaDDM8g/vEIRoaHpGWpNAkHvnPgLSgnqjDc8jKhRmeFcUJZmgGnG+R/TvGqIZWkWIMfbM03+/8HS&#10;F7uNQ6KC3c0x0kTBjrrP/fv+2H3rbvoj6j90P7qv3Zfutvve3fYfwb7rP4Edk93dED4iuA5cttYX&#10;AHmlN27wvN24SMyeO4W4FPYttEpUwfBonzZxOG+C7QOiEJxPHy8uclgYhdz4Ip+lTWUnmAhnnQ/P&#10;mFEoGiWWQkeiSEF2z32A1lD6qySGtbkWUqZlS43aEk8WsyczgCegOS5JAFNZYMHrGiMiaxAzDS5B&#10;eiNFFa9HIO/q7ZV0aEdAUNPpbDp/GueGdr+Vxd5r4ptTXUqdpKZEAL1LoUq8yOM33JY6orOk2GGC&#10;yOWJvWhtTXVIpGbRAzWkpoNyo9zu+2Df/79WPwEAAP//AwBQSwMEFAAGAAgAAAAhAHCiK/ndAAAA&#10;BQEAAA8AAABkcnMvZG93bnJldi54bWxMj81OwzAQhO9IvIO1SNyokwoQDdlUqBJC4keCBnF24yUJ&#10;tdfBdtPQp8c9wXFnRjPflsvJGjGSD71jhHyWgSBunO65RXiv7y9uQISoWCvjmBB+KMCyOj0pVaHd&#10;nt9oXMdWpBIOhULoYhwKKUPTkVVh5gbi5H06b1VMp2+l9mqfyq2R8yy7llb1nBY6NdCqo2a73lkE&#10;/7B6NR/j0/Zw+H557lX9FR/zGvH8bLq7BRFpin9hOOIndKgS08btWAdhENIjEWG+AHE0s/wyCRuE&#10;qwXIqpT/6atfAAAA//8DAFBLAQItABQABgAIAAAAIQC2gziS/gAAAOEBAAATAAAAAAAAAAAAAAAA&#10;AAAAAABbQ29udGVudF9UeXBlc10ueG1sUEsBAi0AFAAGAAgAAAAhADj9If/WAAAAlAEAAAsAAAAA&#10;AAAAAAAAAAAALwEAAF9yZWxzLy5yZWxzUEsBAi0AFAAGAAgAAAAhAAMOKGgEAgAApwMAAA4AAAAA&#10;AAAAAAAAAAAALgIAAGRycy9lMm9Eb2MueG1sUEsBAi0AFAAGAAgAAAAhAHCiK/ndAAAABQEAAA8A&#10;AAAAAAAAAAAAAAAAXgQAAGRycy9kb3ducmV2LnhtbFBLBQYAAAAABAAEAPMAAABoBQAAAAA=&#10;" strokecolor="#44546a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00"/>
      </w:tblGrid>
      <w:tr w:rsidR="00FA6F0C" w:rsidRPr="00EE205B" w:rsidTr="00B92ABE">
        <w:tc>
          <w:tcPr>
            <w:tcW w:w="4395" w:type="dxa"/>
          </w:tcPr>
          <w:p w:rsidR="00E00D3E" w:rsidRPr="00886E76" w:rsidRDefault="002931A3" w:rsidP="00775431">
            <w:pPr>
              <w:rPr>
                <w:rFonts w:ascii="Cambria" w:eastAsia="Times New Roman" w:hAnsi="Cambria" w:cs="Arial"/>
                <w:b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lang w:eastAsia="ru-RU"/>
              </w:rPr>
              <w:t>22</w:t>
            </w:r>
            <w:r w:rsidR="00087352">
              <w:rPr>
                <w:rFonts w:ascii="Cambria" w:eastAsia="Times New Roman" w:hAnsi="Cambria" w:cs="Arial"/>
                <w:b/>
                <w:lang w:eastAsia="ru-RU"/>
              </w:rPr>
              <w:t>.</w:t>
            </w:r>
            <w:r w:rsidR="000A68E1">
              <w:rPr>
                <w:rFonts w:ascii="Cambria" w:eastAsia="Times New Roman" w:hAnsi="Cambria" w:cs="Arial"/>
                <w:b/>
                <w:lang w:eastAsia="ru-RU"/>
              </w:rPr>
              <w:t>0</w:t>
            </w:r>
            <w:r>
              <w:rPr>
                <w:rFonts w:ascii="Cambria" w:eastAsia="Times New Roman" w:hAnsi="Cambria" w:cs="Arial"/>
                <w:b/>
                <w:lang w:eastAsia="ru-RU"/>
              </w:rPr>
              <w:t>5</w:t>
            </w:r>
            <w:r w:rsidR="00886E76">
              <w:rPr>
                <w:rFonts w:ascii="Cambria" w:eastAsia="Times New Roman" w:hAnsi="Cambria" w:cs="Arial"/>
                <w:b/>
                <w:lang w:eastAsia="ru-RU"/>
              </w:rPr>
              <w:t>.</w:t>
            </w:r>
            <w:r w:rsidR="000A68E1">
              <w:rPr>
                <w:rFonts w:ascii="Cambria" w:eastAsia="Times New Roman" w:hAnsi="Cambria" w:cs="Arial"/>
                <w:b/>
                <w:lang w:eastAsia="ru-RU"/>
              </w:rPr>
              <w:t>20</w:t>
            </w:r>
          </w:p>
        </w:tc>
        <w:tc>
          <w:tcPr>
            <w:tcW w:w="5800" w:type="dxa"/>
          </w:tcPr>
          <w:p w:rsidR="002356B3" w:rsidRPr="00EE205B" w:rsidRDefault="002356B3" w:rsidP="00A93A87">
            <w:pPr>
              <w:jc w:val="right"/>
              <w:rPr>
                <w:rFonts w:ascii="Cambria" w:eastAsia="Times New Roman" w:hAnsi="Cambria" w:cs="Arial"/>
                <w:b/>
                <w:lang w:eastAsia="ru-RU"/>
              </w:rPr>
            </w:pPr>
          </w:p>
        </w:tc>
      </w:tr>
    </w:tbl>
    <w:p w:rsidR="00FA6F0C" w:rsidRPr="007E722D" w:rsidRDefault="002356B3" w:rsidP="002D240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2D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="00FA6F0C" w:rsidRPr="007E722D">
        <w:rPr>
          <w:rFonts w:ascii="Times New Roman" w:hAnsi="Times New Roman" w:cs="Times New Roman"/>
          <w:b/>
          <w:sz w:val="24"/>
          <w:szCs w:val="24"/>
        </w:rPr>
        <w:t>-КОММЕРЧЕСКОЕ ПРЕДЛОЖЕНИЕ</w:t>
      </w:r>
    </w:p>
    <w:p w:rsidR="00886E76" w:rsidRPr="00BA3AC7" w:rsidRDefault="00886E76" w:rsidP="002D2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C2A" w:rsidRPr="007E722D" w:rsidRDefault="007E722D" w:rsidP="002D2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86E76" w:rsidRPr="007E722D">
        <w:rPr>
          <w:rFonts w:ascii="Times New Roman" w:hAnsi="Times New Roman" w:cs="Times New Roman"/>
          <w:b/>
          <w:sz w:val="32"/>
          <w:szCs w:val="32"/>
        </w:rPr>
        <w:t>ромышленный пылесос</w:t>
      </w:r>
    </w:p>
    <w:p w:rsidR="00886E76" w:rsidRPr="007E722D" w:rsidRDefault="00886E76" w:rsidP="002D240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722D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COYNCO</w:t>
      </w:r>
      <w:r w:rsidRPr="007E722D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="007E722D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BASIC</w:t>
      </w:r>
      <w:r w:rsidR="007E722D" w:rsidRPr="00BA3AC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="007E722D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BT</w:t>
      </w:r>
      <w:r w:rsidR="002931A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="007E722D" w:rsidRPr="00BA3AC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753</w:t>
      </w:r>
      <w:r w:rsidR="002931A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 w:rsidRPr="007E722D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M</w:t>
      </w:r>
    </w:p>
    <w:p w:rsidR="002D240F" w:rsidRPr="007E722D" w:rsidRDefault="002D240F" w:rsidP="002D240F">
      <w:pPr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  <w:r w:rsidRPr="007E72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86E76" w:rsidRPr="007E722D">
        <w:rPr>
          <w:rFonts w:ascii="Times New Roman" w:eastAsia="Calibri" w:hAnsi="Times New Roman" w:cs="Times New Roman"/>
          <w:lang w:eastAsia="ru-RU"/>
        </w:rPr>
        <w:t>Ко</w:t>
      </w:r>
      <w:r w:rsidR="00F8267A" w:rsidRPr="007E722D">
        <w:rPr>
          <w:rFonts w:ascii="Times New Roman" w:eastAsia="Calibri" w:hAnsi="Times New Roman" w:cs="Times New Roman"/>
          <w:lang w:eastAsia="ru-RU"/>
        </w:rPr>
        <w:t xml:space="preserve">мпания «ОЛЬМАКС» 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благодарит Вас за проявленный интерес к продукции ТМ </w:t>
      </w:r>
      <w:r w:rsidR="00886E76" w:rsidRPr="007E722D">
        <w:rPr>
          <w:rFonts w:ascii="Times New Roman" w:eastAsia="Calibri" w:hAnsi="Times New Roman" w:cs="Times New Roman"/>
          <w:lang w:val="en-US" w:eastAsia="ru-RU"/>
        </w:rPr>
        <w:t>COYNCO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. </w:t>
      </w:r>
      <w:r w:rsidR="00D92E27" w:rsidRPr="007E722D">
        <w:rPr>
          <w:rFonts w:ascii="Times New Roman" w:eastAsia="Calibri" w:hAnsi="Times New Roman" w:cs="Times New Roman"/>
          <w:lang w:eastAsia="ru-RU"/>
        </w:rPr>
        <w:t xml:space="preserve"> </w:t>
      </w:r>
      <w:r w:rsidR="00FA6F0C" w:rsidRPr="007E722D">
        <w:rPr>
          <w:rFonts w:ascii="Times New Roman" w:eastAsia="Calibri" w:hAnsi="Times New Roman" w:cs="Times New Roman"/>
          <w:lang w:eastAsia="ru-RU"/>
        </w:rPr>
        <w:t xml:space="preserve">Вашему вниманию 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предлагается промышленный пылесос </w:t>
      </w:r>
      <w:r w:rsidR="00886E76" w:rsidRPr="007E722D">
        <w:rPr>
          <w:rFonts w:ascii="Times New Roman" w:eastAsia="Calibri" w:hAnsi="Times New Roman" w:cs="Times New Roman"/>
          <w:lang w:val="en-US" w:eastAsia="ru-RU"/>
        </w:rPr>
        <w:t>COYNCO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 серии </w:t>
      </w:r>
      <w:r w:rsidR="007E722D">
        <w:rPr>
          <w:rFonts w:ascii="Times New Roman" w:eastAsia="Calibri" w:hAnsi="Times New Roman" w:cs="Times New Roman"/>
          <w:lang w:val="en-US" w:eastAsia="ru-RU"/>
        </w:rPr>
        <w:t>BASIC</w:t>
      </w:r>
      <w:r w:rsidR="007E722D" w:rsidRPr="007E722D">
        <w:rPr>
          <w:rFonts w:ascii="Times New Roman" w:eastAsia="Calibri" w:hAnsi="Times New Roman" w:cs="Times New Roman"/>
          <w:lang w:eastAsia="ru-RU"/>
        </w:rPr>
        <w:t xml:space="preserve"> </w:t>
      </w:r>
      <w:r w:rsidR="007E722D">
        <w:rPr>
          <w:rFonts w:ascii="Times New Roman" w:eastAsia="Calibri" w:hAnsi="Times New Roman" w:cs="Times New Roman"/>
          <w:lang w:val="en-US" w:eastAsia="ru-RU"/>
        </w:rPr>
        <w:t>B</w:t>
      </w:r>
      <w:r w:rsidR="00886E76" w:rsidRPr="007E722D">
        <w:rPr>
          <w:rFonts w:ascii="Times New Roman" w:eastAsia="Calibri" w:hAnsi="Times New Roman" w:cs="Times New Roman"/>
          <w:lang w:val="en-US" w:eastAsia="ru-RU"/>
        </w:rPr>
        <w:t>T</w:t>
      </w:r>
      <w:r w:rsidR="007E722D" w:rsidRPr="007E722D">
        <w:rPr>
          <w:rFonts w:ascii="Times New Roman" w:eastAsia="Calibri" w:hAnsi="Times New Roman" w:cs="Times New Roman"/>
          <w:lang w:eastAsia="ru-RU"/>
        </w:rPr>
        <w:t>753</w:t>
      </w:r>
      <w:r w:rsidR="00886E76" w:rsidRPr="007E722D">
        <w:rPr>
          <w:rFonts w:ascii="Times New Roman" w:eastAsia="Calibri" w:hAnsi="Times New Roman" w:cs="Times New Roman"/>
          <w:lang w:val="en-US" w:eastAsia="ru-RU"/>
        </w:rPr>
        <w:t>M</w:t>
      </w:r>
      <w:r w:rsidR="00886E76" w:rsidRPr="007E722D">
        <w:rPr>
          <w:rFonts w:ascii="Times New Roman" w:eastAsia="Calibri" w:hAnsi="Times New Roman" w:cs="Times New Roman"/>
          <w:lang w:eastAsia="ru-RU"/>
        </w:rPr>
        <w:t>, оснащенн</w:t>
      </w:r>
      <w:r w:rsidR="007E722D">
        <w:rPr>
          <w:rFonts w:ascii="Times New Roman" w:eastAsia="Calibri" w:hAnsi="Times New Roman" w:cs="Times New Roman"/>
          <w:lang w:eastAsia="ru-RU"/>
        </w:rPr>
        <w:t>ый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 мощной турбиной с боковым каналом.</w:t>
      </w:r>
    </w:p>
    <w:p w:rsidR="00F875C5" w:rsidRPr="007E722D" w:rsidRDefault="002D240F" w:rsidP="002D240F">
      <w:pPr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  <w:r w:rsidRPr="007E722D">
        <w:rPr>
          <w:rFonts w:ascii="Times New Roman" w:eastAsia="Calibri" w:hAnsi="Times New Roman" w:cs="Times New Roman"/>
          <w:lang w:eastAsia="ru-RU"/>
        </w:rPr>
        <w:t xml:space="preserve">Данная модель предназначена для КРУГЛОСУТОЧНОГО использования в тяжелых условиях при предельных нагрузках. Позволяет осуществлять сбор пыли, мелкодисперсной пыли, различных твердых частиц, легких обрезков и других загрязнений. </w:t>
      </w:r>
    </w:p>
    <w:p w:rsidR="00D92E27" w:rsidRPr="007E722D" w:rsidRDefault="002D240F" w:rsidP="007E722D">
      <w:pPr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  <w:r w:rsidRPr="007E722D">
        <w:rPr>
          <w:rFonts w:ascii="Times New Roman" w:eastAsia="Calibri" w:hAnsi="Times New Roman" w:cs="Times New Roman"/>
          <w:lang w:eastAsia="ru-RU"/>
        </w:rPr>
        <w:t xml:space="preserve"> </w:t>
      </w:r>
      <w:r w:rsidR="00654432" w:rsidRPr="007E722D">
        <w:rPr>
          <w:rFonts w:ascii="Times New Roman" w:eastAsia="Calibri" w:hAnsi="Times New Roman" w:cs="Times New Roman"/>
          <w:lang w:eastAsia="ru-RU"/>
        </w:rPr>
        <w:t xml:space="preserve">Ниже приведены подробные характеристики аппарата и </w:t>
      </w:r>
      <w:r w:rsidR="006425D1" w:rsidRPr="007E722D">
        <w:rPr>
          <w:rFonts w:ascii="Times New Roman" w:eastAsia="Calibri" w:hAnsi="Times New Roman" w:cs="Times New Roman"/>
          <w:lang w:eastAsia="ru-RU"/>
        </w:rPr>
        <w:t>конструктивные особенности (приложение 1 стр.2) с описанием преимуществ.</w:t>
      </w:r>
    </w:p>
    <w:tbl>
      <w:tblPr>
        <w:tblStyle w:val="a9"/>
        <w:tblpPr w:leftFromText="180" w:rightFromText="180" w:vertAnchor="text" w:horzAnchor="page" w:tblpX="5768" w:tblpY="105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2559"/>
        <w:gridCol w:w="3379"/>
        <w:gridCol w:w="1149"/>
      </w:tblGrid>
      <w:tr w:rsidR="002D240F" w:rsidRPr="007E722D" w:rsidTr="00583E45">
        <w:trPr>
          <w:gridAfter w:val="1"/>
          <w:wAfter w:w="1149" w:type="dxa"/>
          <w:trHeight w:val="281"/>
        </w:trPr>
        <w:tc>
          <w:tcPr>
            <w:tcW w:w="2693" w:type="dxa"/>
            <w:gridSpan w:val="2"/>
          </w:tcPr>
          <w:p w:rsidR="002D240F" w:rsidRPr="007E722D" w:rsidRDefault="002D240F" w:rsidP="00583E45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379" w:type="dxa"/>
          </w:tcPr>
          <w:p w:rsidR="002D240F" w:rsidRPr="007E722D" w:rsidRDefault="00583E45" w:rsidP="00DC65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COYNCO</w:t>
            </w:r>
            <w:r w:rsidR="00DC65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BT</w:t>
            </w:r>
            <w:r w:rsidR="007E7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753M</w:t>
            </w:r>
            <w:r w:rsidRPr="007E7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E7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  <w:r w:rsidR="002D240F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9" w:type="dxa"/>
          </w:tcPr>
          <w:p w:rsidR="002D240F" w:rsidRPr="007E722D" w:rsidRDefault="00FE15FE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Асинхронная                                                     турбина с боковым каналом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379" w:type="dxa"/>
          </w:tcPr>
          <w:p w:rsidR="002D240F" w:rsidRPr="007E722D" w:rsidRDefault="007E722D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E15FE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Напряжения питания</w:t>
            </w:r>
          </w:p>
        </w:tc>
        <w:tc>
          <w:tcPr>
            <w:tcW w:w="3379" w:type="dxa"/>
          </w:tcPr>
          <w:p w:rsidR="002D240F" w:rsidRPr="007E722D" w:rsidRDefault="007E722D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  <w:r w:rsidR="00FE15FE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В/50 Гц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Очистка фильтра</w:t>
            </w:r>
          </w:p>
        </w:tc>
        <w:tc>
          <w:tcPr>
            <w:tcW w:w="3379" w:type="dxa"/>
          </w:tcPr>
          <w:p w:rsidR="002D240F" w:rsidRPr="007E722D" w:rsidRDefault="007E722D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149">
              <w:rPr>
                <w:rFonts w:ascii="Times New Roman" w:hAnsi="Times New Roman" w:cs="Times New Roman"/>
                <w:sz w:val="20"/>
                <w:szCs w:val="20"/>
              </w:rPr>
              <w:t>Ручной встряхиватель (шейкер)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Класс фильтра</w:t>
            </w:r>
          </w:p>
        </w:tc>
        <w:tc>
          <w:tcPr>
            <w:tcW w:w="3379" w:type="dxa"/>
          </w:tcPr>
          <w:p w:rsidR="002D240F" w:rsidRPr="007E722D" w:rsidRDefault="00FE15FE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Эффективная поверхность фильтра</w:t>
            </w:r>
          </w:p>
        </w:tc>
        <w:tc>
          <w:tcPr>
            <w:tcW w:w="3379" w:type="dxa"/>
          </w:tcPr>
          <w:p w:rsidR="002D240F" w:rsidRPr="007E722D" w:rsidRDefault="007E722D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FE15FE" w:rsidRPr="007E722D">
              <w:rPr>
                <w:rFonts w:ascii="Times New Roman" w:hAnsi="Times New Roman" w:cs="Times New Roman"/>
                <w:sz w:val="20"/>
                <w:szCs w:val="20"/>
              </w:rPr>
              <w:t> 000 см2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Поток воздуха (расход)</w:t>
            </w:r>
          </w:p>
        </w:tc>
        <w:tc>
          <w:tcPr>
            <w:tcW w:w="3379" w:type="dxa"/>
          </w:tcPr>
          <w:p w:rsidR="002D240F" w:rsidRPr="007E722D" w:rsidRDefault="00583E45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320 м3/час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Максимальное разрежение</w:t>
            </w:r>
          </w:p>
        </w:tc>
        <w:tc>
          <w:tcPr>
            <w:tcW w:w="3379" w:type="dxa"/>
          </w:tcPr>
          <w:p w:rsidR="002D240F" w:rsidRPr="007E722D" w:rsidRDefault="007E722D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>0 мбар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Емкость бака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7E722D" w:rsidRDefault="007E722D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>5 л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Диаметр впуска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7E722D" w:rsidRDefault="00583E45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Габариты (Д*Ш*В)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7E722D" w:rsidRDefault="007E722D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>00*1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504CD9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04CD9" w:rsidRPr="007E722D" w:rsidRDefault="00504CD9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504CD9" w:rsidRPr="007E722D" w:rsidRDefault="007E722D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504CD9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7E722D" w:rsidRDefault="002D240F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Уровень шума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7E722D" w:rsidRDefault="00583E45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менее 71 </w:t>
            </w:r>
            <w:r w:rsidR="002D240F" w:rsidRPr="007E722D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240F" w:rsidRPr="007E722D" w:rsidRDefault="002D240F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использования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D240F" w:rsidRPr="007E722D" w:rsidRDefault="002D240F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24 час</w:t>
            </w:r>
            <w:r w:rsidR="007E72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/сутки</w:t>
            </w:r>
          </w:p>
        </w:tc>
      </w:tr>
      <w:tr w:rsidR="002D240F" w:rsidRPr="007E722D" w:rsidTr="00583E45">
        <w:trPr>
          <w:trHeight w:val="92"/>
        </w:trPr>
        <w:tc>
          <w:tcPr>
            <w:tcW w:w="134" w:type="dxa"/>
            <w:tcBorders>
              <w:left w:val="nil"/>
              <w:bottom w:val="single" w:sz="12" w:space="0" w:color="auto"/>
              <w:right w:val="nil"/>
            </w:tcBorders>
          </w:tcPr>
          <w:p w:rsidR="002D240F" w:rsidRPr="004118E4" w:rsidRDefault="002D240F" w:rsidP="005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D240F" w:rsidRPr="004118E4" w:rsidRDefault="002D240F" w:rsidP="005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auto" w:fill="auto"/>
          </w:tcPr>
          <w:p w:rsidR="002D240F" w:rsidRPr="004118E4" w:rsidRDefault="002D240F" w:rsidP="005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E4">
              <w:rPr>
                <w:rFonts w:ascii="Times New Roman" w:hAnsi="Times New Roman" w:cs="Times New Roman"/>
                <w:sz w:val="24"/>
                <w:szCs w:val="24"/>
              </w:rPr>
              <w:t>Артикул заказа</w:t>
            </w:r>
          </w:p>
        </w:tc>
        <w:tc>
          <w:tcPr>
            <w:tcW w:w="3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2D240F" w:rsidRPr="004118E4" w:rsidRDefault="007E722D" w:rsidP="00583E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BT753M</w:t>
            </w:r>
          </w:p>
        </w:tc>
      </w:tr>
      <w:tr w:rsidR="002D240F" w:rsidRPr="007E722D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auto" w:fill="auto"/>
          </w:tcPr>
          <w:p w:rsidR="002D240F" w:rsidRPr="00C50F0B" w:rsidRDefault="004118E4" w:rsidP="003F3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0B">
              <w:rPr>
                <w:rFonts w:ascii="Times New Roman" w:hAnsi="Times New Roman" w:cs="Times New Roman"/>
                <w:b/>
                <w:sz w:val="28"/>
                <w:szCs w:val="28"/>
              </w:rPr>
              <w:t>Цена с НД</w:t>
            </w:r>
            <w:r w:rsidR="00293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C5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2D240F" w:rsidRPr="00C50F0B" w:rsidRDefault="001516DC" w:rsidP="0077543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24</w:t>
            </w:r>
            <w:r w:rsidR="001929D6">
              <w:rPr>
                <w:rFonts w:ascii="Times New Roman" w:hAnsi="Times New Roman" w:cs="Times New Roman"/>
                <w:b/>
                <w:sz w:val="48"/>
                <w:szCs w:val="48"/>
              </w:rPr>
              <w:t>9227</w:t>
            </w:r>
            <w:r w:rsidR="00677DB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руб.</w:t>
            </w:r>
          </w:p>
        </w:tc>
      </w:tr>
    </w:tbl>
    <w:p w:rsidR="002D240F" w:rsidRPr="007E722D" w:rsidRDefault="002D240F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:rsidR="00FE15FE" w:rsidRPr="001929D6" w:rsidRDefault="007E722D" w:rsidP="001929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E15FE" w:rsidRPr="001929D6" w:rsidSect="007930D8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567" w:right="567" w:bottom="567" w:left="1134" w:header="426" w:footer="283" w:gutter="0"/>
          <w:cols w:space="397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275285" cy="4984624"/>
            <wp:effectExtent l="0" t="0" r="0" b="6985"/>
            <wp:docPr id="2" name="Рисунок 2" descr="C:\Users\milulin\Desktop\Coynco\ФотоCoynco\BT 75 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ulin\Desktop\Coynco\ФотоCoynco\BT 75 CU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83" cy="49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2D" w:rsidRDefault="007E722D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9035A" w:rsidRPr="00AF43A6" w:rsidRDefault="0069035A" w:rsidP="00690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K50.6050.0D Наименование: Комплект для уборки 60-</w:t>
      </w:r>
      <w:proofErr w:type="gramStart"/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r w:rsidR="0019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</w:t>
      </w:r>
      <w:proofErr w:type="gramEnd"/>
      <w:r w:rsidR="0019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</w:t>
      </w:r>
    </w:p>
    <w:p w:rsidR="0069035A" w:rsidRPr="00AF43A6" w:rsidRDefault="0069035A" w:rsidP="00690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стоимость комплекта входят: шланг 3 м с наконечниками и переходниками, коническая насадка резиновая, круглая щетка нейлоновая для уборки оборудования, </w:t>
      </w:r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щелевая насадка (нерж), насадка для пола 420 мм (нерж). </w:t>
      </w:r>
      <w:r w:rsidR="005A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труба удлинительная 1 м. хром. сталь </w:t>
      </w:r>
      <w:bookmarkStart w:id="0" w:name="_GoBack"/>
      <w:bookmarkEnd w:id="0"/>
      <w:r w:rsidR="0015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3</w:t>
      </w:r>
      <w:r w:rsidR="0019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5472</w:t>
      </w:r>
      <w:r w:rsidR="0015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</w:t>
      </w:r>
    </w:p>
    <w:p w:rsidR="00C50F0B" w:rsidRDefault="00C50F0B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0F0B" w:rsidRDefault="00C50F0B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0F0B" w:rsidRPr="00BA3AC7" w:rsidRDefault="00C50F0B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13F0B" w:rsidRPr="00DC659F" w:rsidRDefault="00913F0B" w:rsidP="00FE15F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72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Конструктивные особенности </w:t>
      </w:r>
      <w:r w:rsidR="008E5EB9" w:rsidRPr="007E722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COYNCO</w:t>
      </w:r>
      <w:r w:rsidR="008E5EB9" w:rsidRPr="007E72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E722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B</w:t>
      </w:r>
      <w:r w:rsidR="00A80B5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ASIC</w:t>
      </w:r>
      <w:r w:rsidR="008E5EB9" w:rsidRPr="007E72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E722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BT</w:t>
      </w:r>
      <w:r w:rsidR="007E722D" w:rsidRPr="007E722D">
        <w:rPr>
          <w:rFonts w:ascii="Times New Roman" w:hAnsi="Times New Roman" w:cs="Times New Roman"/>
          <w:b/>
          <w:color w:val="000000"/>
          <w:sz w:val="26"/>
          <w:szCs w:val="26"/>
        </w:rPr>
        <w:t>753</w:t>
      </w:r>
      <w:r w:rsidR="007E722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M</w:t>
      </w:r>
    </w:p>
    <w:p w:rsidR="00913F0B" w:rsidRPr="007E722D" w:rsidRDefault="00504CD9" w:rsidP="00504CD9">
      <w:pPr>
        <w:pStyle w:val="1"/>
        <w:rPr>
          <w:b/>
        </w:rPr>
      </w:pPr>
      <w:r w:rsidRPr="007E722D">
        <w:rPr>
          <w:b/>
        </w:rPr>
        <w:t>Мобильность и эргономика</w:t>
      </w:r>
    </w:p>
    <w:p w:rsidR="00913F0B" w:rsidRPr="007E722D" w:rsidRDefault="00504CD9" w:rsidP="00913F0B">
      <w:pPr>
        <w:pStyle w:val="2"/>
      </w:pPr>
      <w:r w:rsidRPr="007E722D">
        <w:t>Прочная рама из стального профиля с абразивостойкой порошковой окраской позволяет использовать аппарат в тяжелых условиях</w:t>
      </w:r>
      <w:r w:rsidR="006E5A4E" w:rsidRPr="007E722D">
        <w:t xml:space="preserve"> и гарантирует отсутствие повреждений и преждевременной коррозии.</w:t>
      </w:r>
    </w:p>
    <w:p w:rsidR="00504CD9" w:rsidRPr="007E722D" w:rsidRDefault="00504CD9" w:rsidP="00913F0B">
      <w:pPr>
        <w:pStyle w:val="2"/>
      </w:pPr>
      <w:r w:rsidRPr="007E722D">
        <w:t xml:space="preserve">Небольшие размеры и поворотные колеса из антистатического каучука обеспечивает свободу передвижения между машинами и механизмами, а </w:t>
      </w:r>
      <w:proofErr w:type="gramStart"/>
      <w:r w:rsidRPr="007E722D">
        <w:t>так же</w:t>
      </w:r>
      <w:proofErr w:type="gramEnd"/>
      <w:r w:rsidRPr="007E722D">
        <w:t xml:space="preserve"> в узких проходах и лестничных маршах.</w:t>
      </w:r>
    </w:p>
    <w:p w:rsidR="00913F0B" w:rsidRPr="007E722D" w:rsidRDefault="00504CD9" w:rsidP="00504CD9">
      <w:pPr>
        <w:pStyle w:val="2"/>
        <w:numPr>
          <w:ilvl w:val="0"/>
          <w:numId w:val="0"/>
        </w:numPr>
        <w:ind w:left="397"/>
      </w:pPr>
      <w:r w:rsidRPr="007E722D">
        <w:t>Специальные стопоры на колесах позволяют работать на уклонах и вносят дополнительную безопасность и удобство работы.</w:t>
      </w:r>
    </w:p>
    <w:p w:rsidR="006E5A4E" w:rsidRPr="007E722D" w:rsidRDefault="006E5A4E" w:rsidP="00504CD9">
      <w:pPr>
        <w:pStyle w:val="2"/>
        <w:numPr>
          <w:ilvl w:val="0"/>
          <w:numId w:val="0"/>
        </w:numPr>
        <w:ind w:left="397"/>
      </w:pPr>
      <w:r w:rsidRPr="007E722D">
        <w:t>Дополнительный контейнер для принадлежностей обеспечивает автономность</w:t>
      </w:r>
    </w:p>
    <w:p w:rsidR="00913F0B" w:rsidRPr="007E722D" w:rsidRDefault="006E5A4E" w:rsidP="00913F0B">
      <w:pPr>
        <w:pStyle w:val="1"/>
        <w:rPr>
          <w:b/>
        </w:rPr>
      </w:pPr>
      <w:r w:rsidRPr="007E722D">
        <w:rPr>
          <w:b/>
        </w:rPr>
        <w:t>Асинхронная турбина с боковым каналом</w:t>
      </w:r>
    </w:p>
    <w:p w:rsidR="00913F0B" w:rsidRPr="007E722D" w:rsidRDefault="006E5A4E" w:rsidP="00913F0B">
      <w:pPr>
        <w:pStyle w:val="2"/>
      </w:pPr>
      <w:r w:rsidRPr="007E722D">
        <w:t xml:space="preserve">Компания </w:t>
      </w:r>
      <w:r w:rsidRPr="007E722D">
        <w:rPr>
          <w:lang w:val="en-US"/>
        </w:rPr>
        <w:t>COYNCO</w:t>
      </w:r>
      <w:r w:rsidRPr="007E722D">
        <w:t xml:space="preserve"> использует турбины собственного производства, с применением современного оборудования и высоких европейских стандартов качества. Специальная запатентованная конструкция турбины дает возможность использовать пылесос 24 часа в сутки, без перерывов и остановок. </w:t>
      </w:r>
    </w:p>
    <w:p w:rsidR="006E5A4E" w:rsidRPr="007E722D" w:rsidRDefault="006E5A4E" w:rsidP="006E5A4E">
      <w:pPr>
        <w:pStyle w:val="1"/>
        <w:rPr>
          <w:b/>
        </w:rPr>
      </w:pPr>
      <w:r w:rsidRPr="007E722D">
        <w:t xml:space="preserve"> </w:t>
      </w:r>
      <w:r w:rsidRPr="007E722D">
        <w:rPr>
          <w:b/>
        </w:rPr>
        <w:t>Тангенциальный впуск</w:t>
      </w:r>
    </w:p>
    <w:p w:rsidR="006E5A4E" w:rsidRPr="007E722D" w:rsidRDefault="006E5A4E" w:rsidP="006E5A4E">
      <w:pPr>
        <w:pStyle w:val="1"/>
        <w:numPr>
          <w:ilvl w:val="0"/>
          <w:numId w:val="0"/>
        </w:numPr>
        <w:ind w:left="170"/>
      </w:pPr>
      <w:r w:rsidRPr="007E722D">
        <w:t>Специальная форма впуска пылесоса по касательной к баку, обеспечивает высокую скорость частиц на входе пылесоса, что способствует появлению эффекта циклона и предварительной сепарации крупных фракций пыли</w:t>
      </w:r>
    </w:p>
    <w:p w:rsidR="006E5A4E" w:rsidRPr="007E722D" w:rsidRDefault="008E5EB9" w:rsidP="006E5A4E">
      <w:pPr>
        <w:pStyle w:val="1"/>
        <w:rPr>
          <w:b/>
        </w:rPr>
      </w:pPr>
      <w:r w:rsidRPr="007E722D">
        <w:rPr>
          <w:b/>
        </w:rPr>
        <w:t>Система фильтрации</w:t>
      </w:r>
    </w:p>
    <w:p w:rsidR="00A80B57" w:rsidRPr="00CA102E" w:rsidRDefault="00A80B57" w:rsidP="00A80B57">
      <w:pPr>
        <w:pStyle w:val="1"/>
        <w:numPr>
          <w:ilvl w:val="0"/>
          <w:numId w:val="0"/>
        </w:numPr>
        <w:ind w:left="170"/>
      </w:pPr>
      <w:r w:rsidRPr="00CA102E">
        <w:t>В пылесосе используется</w:t>
      </w:r>
      <w:r w:rsidR="00DC659F">
        <w:t xml:space="preserve"> </w:t>
      </w:r>
      <w:proofErr w:type="gramStart"/>
      <w:r w:rsidR="00DC659F">
        <w:t xml:space="preserve">антистатический </w:t>
      </w:r>
      <w:r w:rsidRPr="00CA102E">
        <w:t xml:space="preserve"> фильтр</w:t>
      </w:r>
      <w:proofErr w:type="gramEnd"/>
      <w:r w:rsidRPr="00CA102E">
        <w:t xml:space="preserve"> класса </w:t>
      </w:r>
      <w:r w:rsidRPr="00CA102E">
        <w:rPr>
          <w:lang w:val="en-US"/>
        </w:rPr>
        <w:t>M</w:t>
      </w:r>
      <w:r w:rsidRPr="00CA102E">
        <w:t xml:space="preserve"> (99,9 % частиц размером от 1 микрон, ПДК более 0.11 мг/м3) с дополнительной мембраной из тефлона увеличенной площади. </w:t>
      </w:r>
      <w:r>
        <w:t>Имеется возможность установки дополнительного НЕРА фильтра класса Н14. Может комплектоваться</w:t>
      </w:r>
      <w:r w:rsidRPr="00CA102E">
        <w:t xml:space="preserve"> запатентованн</w:t>
      </w:r>
      <w:r>
        <w:t>ым</w:t>
      </w:r>
      <w:r w:rsidRPr="00CA102E">
        <w:t xml:space="preserve"> защитн</w:t>
      </w:r>
      <w:r>
        <w:t>ым</w:t>
      </w:r>
      <w:r w:rsidRPr="00CA102E">
        <w:t xml:space="preserve"> кожух</w:t>
      </w:r>
      <w:r>
        <w:t>ом</w:t>
      </w:r>
      <w:r w:rsidRPr="00CA102E">
        <w:t xml:space="preserve"> фильтра для обеспечения защиты от повреждений, а </w:t>
      </w:r>
      <w:proofErr w:type="gramStart"/>
      <w:r w:rsidRPr="00CA102E">
        <w:t>так же</w:t>
      </w:r>
      <w:proofErr w:type="gramEnd"/>
      <w:r w:rsidRPr="00CA102E">
        <w:t xml:space="preserve"> для усиления эффекта циклона и исключения преждевременного засорения.</w:t>
      </w:r>
    </w:p>
    <w:p w:rsidR="008E5EB9" w:rsidRPr="007E722D" w:rsidRDefault="008E5EB9" w:rsidP="008E5EB9">
      <w:pPr>
        <w:pStyle w:val="1"/>
        <w:rPr>
          <w:b/>
        </w:rPr>
      </w:pPr>
      <w:r w:rsidRPr="007E722D">
        <w:rPr>
          <w:b/>
        </w:rPr>
        <w:t>Система очистки</w:t>
      </w:r>
    </w:p>
    <w:p w:rsidR="006E5A4E" w:rsidRPr="007E722D" w:rsidRDefault="007E722D" w:rsidP="008E5EB9">
      <w:pPr>
        <w:pStyle w:val="1"/>
        <w:numPr>
          <w:ilvl w:val="0"/>
          <w:numId w:val="0"/>
        </w:numPr>
        <w:ind w:left="170"/>
      </w:pPr>
      <w:r w:rsidRPr="00CA102E">
        <w:t>Система очистки приводится в действие специальным рычагом на корпусе пылесоса. Она позволяет эффективно очистить фильтр от налипшей пыли и вернуть его фильтрующую способность.</w:t>
      </w:r>
      <w:r w:rsidRPr="007E722D">
        <w:t xml:space="preserve"> </w:t>
      </w:r>
      <w:r w:rsidR="008E5EB9" w:rsidRPr="007E722D">
        <w:t>Встроенный вакуу</w:t>
      </w:r>
      <w:r w:rsidR="00A80B57">
        <w:t>м</w:t>
      </w:r>
      <w:r w:rsidR="008E5EB9" w:rsidRPr="007E722D">
        <w:t>метр на панели турбины укажет на необходимость проведения очистки.</w:t>
      </w:r>
    </w:p>
    <w:p w:rsidR="00913F0B" w:rsidRPr="007E722D" w:rsidRDefault="00FD19BD" w:rsidP="00913F0B">
      <w:pPr>
        <w:pStyle w:val="1"/>
        <w:rPr>
          <w:b/>
        </w:rPr>
      </w:pPr>
      <w:r w:rsidRPr="007E722D">
        <w:rPr>
          <w:b/>
        </w:rPr>
        <w:t>Система сбора мусора</w:t>
      </w:r>
    </w:p>
    <w:p w:rsidR="00FD19BD" w:rsidRDefault="00FD19BD" w:rsidP="00FD19BD">
      <w:pPr>
        <w:pStyle w:val="1"/>
        <w:numPr>
          <w:ilvl w:val="0"/>
          <w:numId w:val="0"/>
        </w:numPr>
        <w:ind w:left="170"/>
      </w:pPr>
      <w:r w:rsidRPr="007E722D">
        <w:t>Пылесос оснащен откатным баком</w:t>
      </w:r>
      <w:r w:rsidR="007E722D">
        <w:t xml:space="preserve"> на поворотных колесах объемом </w:t>
      </w:r>
      <w:r w:rsidR="007E722D" w:rsidRPr="007E722D">
        <w:t>7</w:t>
      </w:r>
      <w:r w:rsidRPr="007E722D">
        <w:t>5 литров.</w:t>
      </w:r>
    </w:p>
    <w:p w:rsidR="00C50F0B" w:rsidRDefault="00C50F0B" w:rsidP="00FD19BD">
      <w:pPr>
        <w:pStyle w:val="1"/>
        <w:numPr>
          <w:ilvl w:val="0"/>
          <w:numId w:val="0"/>
        </w:numPr>
        <w:ind w:left="170"/>
        <w:rPr>
          <w:b/>
        </w:rPr>
      </w:pPr>
    </w:p>
    <w:p w:rsidR="00C50F0B" w:rsidRPr="00C50F0B" w:rsidRDefault="00C50F0B" w:rsidP="00C50F0B">
      <w:pPr>
        <w:spacing w:before="60" w:after="60" w:line="240" w:lineRule="auto"/>
        <w:ind w:left="1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Аксессуары.</w:t>
      </w:r>
    </w:p>
    <w:p w:rsidR="00C50F0B" w:rsidRDefault="00775431" w:rsidP="00C50F0B">
      <w:pPr>
        <w:numPr>
          <w:ilvl w:val="0"/>
          <w:numId w:val="20"/>
        </w:num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для уборки</w:t>
      </w:r>
      <w:r w:rsidR="000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шланг 3 м. трубка всасывающая 1 м. (нерж. сталь) щелевая насадка (нерж. сталь) насадка для пола 420 </w:t>
      </w:r>
      <w:proofErr w:type="gramStart"/>
      <w:r w:rsidR="000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мм.(</w:t>
      </w:r>
      <w:proofErr w:type="gramEnd"/>
      <w:r w:rsidR="000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нерж. сталь) насадка круглая с ворсом.</w:t>
      </w:r>
    </w:p>
    <w:p w:rsidR="00DC659F" w:rsidRDefault="00DC659F" w:rsidP="000A68E1">
      <w:pPr>
        <w:spacing w:before="60" w:after="6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9BD" w:rsidRPr="007E722D" w:rsidRDefault="00FD19BD" w:rsidP="00DC659F">
      <w:pPr>
        <w:spacing w:before="60" w:after="60" w:line="240" w:lineRule="auto"/>
      </w:pPr>
    </w:p>
    <w:p w:rsidR="00FD19BD" w:rsidRPr="007E722D" w:rsidRDefault="00FD19BD" w:rsidP="00FD19BD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Примечания:</w:t>
      </w: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19BD" w:rsidRPr="007E722D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поставки - наличие на складе в Москве. </w:t>
      </w:r>
    </w:p>
    <w:p w:rsidR="00FD19BD" w:rsidRPr="000A68E1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A68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 xml:space="preserve">Гарантийный срок  </w:t>
      </w:r>
      <w:r w:rsidRPr="000A68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ym w:font="Symbol" w:char="F02D"/>
      </w:r>
      <w:r w:rsidRPr="000A68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0A68E1" w:rsidRPr="000A68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36</w:t>
      </w:r>
      <w:r w:rsidRPr="000A68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месяцев с момента поставки оборудования.</w:t>
      </w:r>
    </w:p>
    <w:p w:rsidR="00FD19BD" w:rsidRPr="007E722D" w:rsidRDefault="00FD19BD" w:rsidP="00FD19BD">
      <w:pPr>
        <w:pStyle w:val="1"/>
        <w:numPr>
          <w:ilvl w:val="0"/>
          <w:numId w:val="0"/>
        </w:numPr>
        <w:tabs>
          <w:tab w:val="left" w:pos="2955"/>
        </w:tabs>
        <w:ind w:left="170"/>
        <w:rPr>
          <w:b/>
        </w:rPr>
      </w:pPr>
      <w:r w:rsidRPr="007E722D">
        <w:rPr>
          <w:b/>
        </w:rPr>
        <w:tab/>
      </w:r>
    </w:p>
    <w:sectPr w:rsidR="00FD19BD" w:rsidRPr="007E722D" w:rsidSect="007930D8">
      <w:headerReference w:type="first" r:id="rId12"/>
      <w:type w:val="continuous"/>
      <w:pgSz w:w="11906" w:h="16838"/>
      <w:pgMar w:top="567" w:right="567" w:bottom="567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7F5" w:rsidRDefault="008057F5" w:rsidP="009B115E">
      <w:pPr>
        <w:spacing w:after="0" w:line="240" w:lineRule="auto"/>
      </w:pPr>
      <w:r>
        <w:separator/>
      </w:r>
    </w:p>
  </w:endnote>
  <w:endnote w:type="continuationSeparator" w:id="0">
    <w:p w:rsidR="008057F5" w:rsidRDefault="008057F5" w:rsidP="009B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386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1"/>
      <w:gridCol w:w="2888"/>
      <w:gridCol w:w="2737"/>
    </w:tblGrid>
    <w:tr w:rsidR="001E7B33" w:rsidTr="00DB2625">
      <w:trPr>
        <w:trHeight w:val="264"/>
      </w:trPr>
      <w:tc>
        <w:tcPr>
          <w:tcW w:w="4761" w:type="dxa"/>
        </w:tcPr>
        <w:p w:rsidR="001E7B33" w:rsidRPr="006B1544" w:rsidRDefault="001E7B33" w:rsidP="002C1ECA">
          <w:pPr>
            <w:pStyle w:val="a5"/>
            <w:rPr>
              <w:rFonts w:ascii="Cambria" w:hAnsi="Cambria"/>
              <w:sz w:val="20"/>
              <w:szCs w:val="20"/>
            </w:rPr>
          </w:pPr>
        </w:p>
      </w:tc>
      <w:tc>
        <w:tcPr>
          <w:tcW w:w="2888" w:type="dxa"/>
        </w:tcPr>
        <w:p w:rsidR="001E7B33" w:rsidRDefault="001E7B33" w:rsidP="002C1ECA">
          <w:pPr>
            <w:pStyle w:val="a5"/>
          </w:pPr>
        </w:p>
      </w:tc>
      <w:tc>
        <w:tcPr>
          <w:tcW w:w="2737" w:type="dxa"/>
        </w:tcPr>
        <w:p w:rsidR="001E7B33" w:rsidRDefault="001E7B33" w:rsidP="002C1ECA">
          <w:pPr>
            <w:pStyle w:val="a5"/>
          </w:pPr>
        </w:p>
      </w:tc>
    </w:tr>
  </w:tbl>
  <w:p w:rsidR="001E7B33" w:rsidRPr="002C1ECA" w:rsidRDefault="001E7B33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7F5" w:rsidRDefault="008057F5" w:rsidP="009B115E">
      <w:pPr>
        <w:spacing w:after="0" w:line="240" w:lineRule="auto"/>
      </w:pPr>
      <w:r>
        <w:separator/>
      </w:r>
    </w:p>
  </w:footnote>
  <w:footnote w:type="continuationSeparator" w:id="0">
    <w:p w:rsidR="008057F5" w:rsidRDefault="008057F5" w:rsidP="009B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482866"/>
      <w:docPartObj>
        <w:docPartGallery w:val="Page Numbers (Top of Page)"/>
        <w:docPartUnique/>
      </w:docPartObj>
    </w:sdtPr>
    <w:sdtEndPr/>
    <w:sdtContent>
      <w:p w:rsidR="001E7B33" w:rsidRPr="000A393E" w:rsidRDefault="001E7B33" w:rsidP="000A393E">
        <w:pPr>
          <w:pStyle w:val="a3"/>
          <w:jc w:val="right"/>
          <w:rPr>
            <w:b/>
            <w:bCs/>
            <w:sz w:val="24"/>
            <w:szCs w:val="24"/>
          </w:rPr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7543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7543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tbl>
    <w:tblPr>
      <w:tblStyle w:val="31"/>
      <w:tblpPr w:leftFromText="181" w:rightFromText="181" w:vertAnchor="text" w:tblpY="1"/>
      <w:tblW w:w="10206" w:type="dxa"/>
      <w:tblBorders>
        <w:top w:val="none" w:sz="0" w:space="0" w:color="auto"/>
        <w:left w:val="none" w:sz="0" w:space="0" w:color="auto"/>
        <w:bottom w:val="single" w:sz="18" w:space="0" w:color="44546A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46"/>
      <w:gridCol w:w="6143"/>
      <w:gridCol w:w="1417"/>
    </w:tblGrid>
    <w:tr w:rsidR="001E7B33" w:rsidRPr="00B137D7" w:rsidTr="00DB2625">
      <w:tc>
        <w:tcPr>
          <w:tcW w:w="2646" w:type="dxa"/>
        </w:tcPr>
        <w:p w:rsidR="001E7B33" w:rsidRPr="00913F0B" w:rsidRDefault="001E7B33" w:rsidP="000A393E">
          <w:pPr>
            <w:rPr>
              <w:b/>
              <w:bCs/>
              <w:color w:val="244061"/>
            </w:rPr>
          </w:pPr>
          <w:r>
            <w:rPr>
              <w:b/>
              <w:bCs/>
              <w:color w:val="244061"/>
              <w:lang w:eastAsia="x-none"/>
            </w:rPr>
            <w:t>ОЛЬМАКС</w:t>
          </w:r>
        </w:p>
      </w:tc>
      <w:tc>
        <w:tcPr>
          <w:tcW w:w="6143" w:type="dxa"/>
          <w:vAlign w:val="bottom"/>
        </w:tcPr>
        <w:p w:rsidR="001E7B33" w:rsidRPr="00B137D7" w:rsidRDefault="00504CD9" w:rsidP="00775431">
          <w:pPr>
            <w:rPr>
              <w:b/>
              <w:bCs/>
              <w:color w:val="244061"/>
            </w:rPr>
          </w:pPr>
          <w:r>
            <w:rPr>
              <w:b/>
              <w:bCs/>
              <w:color w:val="244061"/>
            </w:rPr>
            <w:t xml:space="preserve">Промышленный пылесос </w:t>
          </w:r>
          <w:r>
            <w:rPr>
              <w:b/>
              <w:bCs/>
              <w:color w:val="244061"/>
              <w:lang w:val="en-US"/>
            </w:rPr>
            <w:t>COYNCO</w:t>
          </w:r>
          <w:r w:rsidRPr="00504CD9">
            <w:rPr>
              <w:b/>
              <w:bCs/>
              <w:color w:val="244061"/>
            </w:rPr>
            <w:t xml:space="preserve"> </w:t>
          </w:r>
          <w:r w:rsidR="007E722D">
            <w:rPr>
              <w:b/>
              <w:bCs/>
              <w:color w:val="244061"/>
              <w:lang w:val="en-US"/>
            </w:rPr>
            <w:t>BASIC</w:t>
          </w:r>
          <w:r w:rsidRPr="00504CD9">
            <w:rPr>
              <w:b/>
              <w:bCs/>
              <w:color w:val="244061"/>
            </w:rPr>
            <w:t xml:space="preserve"> </w:t>
          </w:r>
          <w:r w:rsidR="007E722D">
            <w:rPr>
              <w:b/>
              <w:bCs/>
              <w:color w:val="244061"/>
              <w:lang w:val="en-US"/>
            </w:rPr>
            <w:t>BT</w:t>
          </w:r>
          <w:r w:rsidR="007E722D" w:rsidRPr="007E722D">
            <w:rPr>
              <w:b/>
              <w:bCs/>
              <w:color w:val="244061"/>
            </w:rPr>
            <w:t>753</w:t>
          </w:r>
          <w:r w:rsidR="007E722D">
            <w:rPr>
              <w:b/>
              <w:bCs/>
              <w:color w:val="244061"/>
              <w:lang w:val="en-US"/>
            </w:rPr>
            <w:t>M</w:t>
          </w:r>
          <w:r w:rsidR="001E7B33">
            <w:rPr>
              <w:b/>
              <w:bCs/>
              <w:color w:val="244061"/>
            </w:rPr>
            <w:t xml:space="preserve">   </w:t>
          </w:r>
        </w:p>
      </w:tc>
      <w:tc>
        <w:tcPr>
          <w:tcW w:w="1417" w:type="dxa"/>
        </w:tcPr>
        <w:p w:rsidR="00C50F0B" w:rsidRPr="00B137D7" w:rsidRDefault="00C50F0B" w:rsidP="00C50F0B">
          <w:pPr>
            <w:rPr>
              <w:b/>
              <w:bCs/>
              <w:color w:val="244061"/>
            </w:rPr>
          </w:pPr>
        </w:p>
      </w:tc>
    </w:tr>
  </w:tbl>
  <w:p w:rsidR="001E7B33" w:rsidRPr="000A393E" w:rsidRDefault="001E7B33">
    <w:pPr>
      <w:pStyle w:val="a3"/>
      <w:jc w:val="righ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2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966"/>
      <w:gridCol w:w="2268"/>
    </w:tblGrid>
    <w:tr w:rsidR="001E7B33" w:rsidRPr="007930D8" w:rsidTr="00B92ABE">
      <w:tc>
        <w:tcPr>
          <w:tcW w:w="7966" w:type="dxa"/>
        </w:tcPr>
        <w:p w:rsidR="001E7B33" w:rsidRPr="007930D8" w:rsidRDefault="001E7B33" w:rsidP="007930D8">
          <w:pPr>
            <w:tabs>
              <w:tab w:val="center" w:pos="4677"/>
              <w:tab w:val="right" w:pos="9355"/>
            </w:tabs>
            <w:rPr>
              <w:rFonts w:ascii="Cambria" w:eastAsia="Calibri" w:hAnsi="Cambria" w:cs="Times New Roman"/>
              <w:sz w:val="20"/>
              <w:szCs w:val="20"/>
            </w:rPr>
          </w:pPr>
          <w:r w:rsidRPr="007930D8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2BCC2644" wp14:editId="51E4CC67">
                <wp:extent cx="5086350" cy="650386"/>
                <wp:effectExtent l="0" t="0" r="0" b="0"/>
                <wp:docPr id="4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1968" cy="657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1E7B33" w:rsidRPr="007930D8" w:rsidRDefault="00886E76" w:rsidP="007930D8">
          <w:pPr>
            <w:tabs>
              <w:tab w:val="center" w:pos="4677"/>
              <w:tab w:val="right" w:pos="9355"/>
            </w:tabs>
            <w:jc w:val="right"/>
            <w:rPr>
              <w:rFonts w:ascii="Cambria" w:eastAsia="Calibri" w:hAnsi="Cambria" w:cs="Times New Roman"/>
              <w:sz w:val="20"/>
              <w:szCs w:val="20"/>
            </w:rPr>
          </w:pPr>
          <w:r>
            <w:rPr>
              <w:rFonts w:ascii="Cambria" w:eastAsia="Calibri" w:hAnsi="Cambria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182731E" wp14:editId="14872EBA">
                <wp:extent cx="1458560" cy="594336"/>
                <wp:effectExtent l="0" t="0" r="0" b="0"/>
                <wp:docPr id="1" name="Рисунок 1" descr="C:\Users\milulin\Desktop\ФотоCoynco\coyncoLogoC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ulin\Desktop\ФотоCoynco\coyncoLogoC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155" cy="59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7B33" w:rsidRPr="007930D8" w:rsidTr="00B92ABE">
      <w:tc>
        <w:tcPr>
          <w:tcW w:w="7966" w:type="dxa"/>
          <w:vAlign w:val="bottom"/>
        </w:tcPr>
        <w:p w:rsidR="001E7B33" w:rsidRPr="007930D8" w:rsidRDefault="00886E76" w:rsidP="00886E76">
          <w:pPr>
            <w:tabs>
              <w:tab w:val="center" w:pos="4677"/>
              <w:tab w:val="right" w:pos="9355"/>
            </w:tabs>
            <w:rPr>
              <w:rFonts w:ascii="Arial Narrow" w:eastAsia="Calibri" w:hAnsi="Arial Narrow" w:cs="Times New Roman"/>
              <w:sz w:val="18"/>
              <w:szCs w:val="18"/>
            </w:rPr>
          </w:pPr>
          <w:r>
            <w:rPr>
              <w:rFonts w:ascii="Arial Narrow" w:eastAsia="Calibri" w:hAnsi="Arial Narrow" w:cs="Times New Roman"/>
              <w:sz w:val="18"/>
              <w:szCs w:val="18"/>
            </w:rPr>
            <w:t>Сайт: www.</w:t>
          </w:r>
          <w:r>
            <w:rPr>
              <w:rFonts w:ascii="Arial Narrow" w:eastAsia="Calibri" w:hAnsi="Arial Narrow" w:cs="Times New Roman"/>
              <w:sz w:val="18"/>
              <w:szCs w:val="18"/>
              <w:lang w:val="en-US"/>
            </w:rPr>
            <w:t>coynco</w:t>
          </w:r>
          <w:r w:rsidR="001E7B33" w:rsidRPr="007930D8">
            <w:rPr>
              <w:rFonts w:ascii="Arial Narrow" w:eastAsia="Calibri" w:hAnsi="Arial Narrow" w:cs="Times New Roman"/>
              <w:sz w:val="18"/>
              <w:szCs w:val="18"/>
            </w:rPr>
            <w:t xml:space="preserve">.ru                                                                                                       </w:t>
          </w:r>
        </w:p>
      </w:tc>
      <w:tc>
        <w:tcPr>
          <w:tcW w:w="2268" w:type="dxa"/>
          <w:vAlign w:val="bottom"/>
        </w:tcPr>
        <w:p w:rsidR="001E7B33" w:rsidRPr="007930D8" w:rsidRDefault="001E7B33" w:rsidP="007930D8">
          <w:pPr>
            <w:tabs>
              <w:tab w:val="center" w:pos="4677"/>
              <w:tab w:val="right" w:pos="9355"/>
            </w:tabs>
            <w:jc w:val="right"/>
            <w:rPr>
              <w:rFonts w:ascii="Arial Narrow" w:eastAsia="Calibri" w:hAnsi="Arial Narrow" w:cs="Times New Roman"/>
              <w:sz w:val="18"/>
              <w:szCs w:val="18"/>
            </w:rPr>
          </w:pPr>
        </w:p>
      </w:tc>
    </w:tr>
  </w:tbl>
  <w:p w:rsidR="001E7B33" w:rsidRPr="007930D8" w:rsidRDefault="001E7B33" w:rsidP="007930D8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33" w:rsidRDefault="001E7B33" w:rsidP="004D63B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3F8"/>
    <w:multiLevelType w:val="hybridMultilevel"/>
    <w:tmpl w:val="34506E50"/>
    <w:lvl w:ilvl="0" w:tplc="013CD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A3E"/>
    <w:multiLevelType w:val="hybridMultilevel"/>
    <w:tmpl w:val="7D84B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41DC6"/>
    <w:multiLevelType w:val="hybridMultilevel"/>
    <w:tmpl w:val="7A405CB6"/>
    <w:lvl w:ilvl="0" w:tplc="24C0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2CB"/>
    <w:multiLevelType w:val="hybridMultilevel"/>
    <w:tmpl w:val="89F0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607A"/>
    <w:multiLevelType w:val="hybridMultilevel"/>
    <w:tmpl w:val="C9486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9599D"/>
    <w:multiLevelType w:val="hybridMultilevel"/>
    <w:tmpl w:val="3CE4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2171A"/>
    <w:multiLevelType w:val="hybridMultilevel"/>
    <w:tmpl w:val="DAC67F86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986B34"/>
    <w:multiLevelType w:val="multilevel"/>
    <w:tmpl w:val="344A870E"/>
    <w:lvl w:ilvl="0">
      <w:numFmt w:val="bullet"/>
      <w:pStyle w:val="1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5A60"/>
    <w:multiLevelType w:val="hybridMultilevel"/>
    <w:tmpl w:val="CE369DF8"/>
    <w:lvl w:ilvl="0" w:tplc="CF2689BA">
      <w:start w:val="1"/>
      <w:numFmt w:val="bullet"/>
      <w:pStyle w:val="4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3322A"/>
    <w:multiLevelType w:val="hybridMultilevel"/>
    <w:tmpl w:val="626884CE"/>
    <w:lvl w:ilvl="0" w:tplc="CB947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5AF5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98BC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6CD8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DC6B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BE95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2A46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3CCD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4E21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8C1735"/>
    <w:multiLevelType w:val="hybridMultilevel"/>
    <w:tmpl w:val="EC7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591"/>
    <w:multiLevelType w:val="hybridMultilevel"/>
    <w:tmpl w:val="15085C5C"/>
    <w:lvl w:ilvl="0" w:tplc="705E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2F7F65"/>
    <w:multiLevelType w:val="hybridMultilevel"/>
    <w:tmpl w:val="1D9C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1633F"/>
    <w:multiLevelType w:val="hybridMultilevel"/>
    <w:tmpl w:val="AB9E6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3F4518"/>
    <w:multiLevelType w:val="hybridMultilevel"/>
    <w:tmpl w:val="15085C5C"/>
    <w:lvl w:ilvl="0" w:tplc="705E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83D2EF0"/>
    <w:multiLevelType w:val="hybridMultilevel"/>
    <w:tmpl w:val="EDE4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28CC"/>
    <w:multiLevelType w:val="hybridMultilevel"/>
    <w:tmpl w:val="2F3A122E"/>
    <w:lvl w:ilvl="0" w:tplc="7C845C1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746E6206"/>
    <w:multiLevelType w:val="hybridMultilevel"/>
    <w:tmpl w:val="67B8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09A2"/>
    <w:multiLevelType w:val="hybridMultilevel"/>
    <w:tmpl w:val="6D8A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5"/>
  </w:num>
  <w:num w:numId="9">
    <w:abstractNumId w:val="17"/>
  </w:num>
  <w:num w:numId="10">
    <w:abstractNumId w:val="1"/>
  </w:num>
  <w:num w:numId="11">
    <w:abstractNumId w:val="18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  <w:num w:numId="16">
    <w:abstractNumId w:val="8"/>
  </w:num>
  <w:num w:numId="17">
    <w:abstractNumId w:val="10"/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5E"/>
    <w:rsid w:val="00000AB5"/>
    <w:rsid w:val="00010F51"/>
    <w:rsid w:val="00024803"/>
    <w:rsid w:val="00036814"/>
    <w:rsid w:val="0003793D"/>
    <w:rsid w:val="00041586"/>
    <w:rsid w:val="00044A56"/>
    <w:rsid w:val="00044C35"/>
    <w:rsid w:val="00052783"/>
    <w:rsid w:val="000555B2"/>
    <w:rsid w:val="00060325"/>
    <w:rsid w:val="0007392D"/>
    <w:rsid w:val="00074855"/>
    <w:rsid w:val="00087352"/>
    <w:rsid w:val="000A1277"/>
    <w:rsid w:val="000A393E"/>
    <w:rsid w:val="000A68E1"/>
    <w:rsid w:val="000A79AB"/>
    <w:rsid w:val="000C1CBF"/>
    <w:rsid w:val="000C3027"/>
    <w:rsid w:val="000E0E07"/>
    <w:rsid w:val="000E2B0B"/>
    <w:rsid w:val="00104F01"/>
    <w:rsid w:val="00135E43"/>
    <w:rsid w:val="001516DC"/>
    <w:rsid w:val="00155F5B"/>
    <w:rsid w:val="00164C2E"/>
    <w:rsid w:val="00166C35"/>
    <w:rsid w:val="00184DFC"/>
    <w:rsid w:val="00190E39"/>
    <w:rsid w:val="001929D6"/>
    <w:rsid w:val="001A590E"/>
    <w:rsid w:val="001A7EBE"/>
    <w:rsid w:val="001C704B"/>
    <w:rsid w:val="001E495A"/>
    <w:rsid w:val="001E7B33"/>
    <w:rsid w:val="001F1490"/>
    <w:rsid w:val="001F75FC"/>
    <w:rsid w:val="00202F23"/>
    <w:rsid w:val="0021099F"/>
    <w:rsid w:val="00213F7D"/>
    <w:rsid w:val="00217E48"/>
    <w:rsid w:val="002217F6"/>
    <w:rsid w:val="00230AB9"/>
    <w:rsid w:val="00232C2A"/>
    <w:rsid w:val="002356B3"/>
    <w:rsid w:val="00243432"/>
    <w:rsid w:val="00272C11"/>
    <w:rsid w:val="00274D60"/>
    <w:rsid w:val="00275963"/>
    <w:rsid w:val="002931A3"/>
    <w:rsid w:val="002A623D"/>
    <w:rsid w:val="002B26B2"/>
    <w:rsid w:val="002C1ECA"/>
    <w:rsid w:val="002D240F"/>
    <w:rsid w:val="002E05C6"/>
    <w:rsid w:val="002E722A"/>
    <w:rsid w:val="002F1D19"/>
    <w:rsid w:val="002F724C"/>
    <w:rsid w:val="0030150F"/>
    <w:rsid w:val="00312C21"/>
    <w:rsid w:val="003247D8"/>
    <w:rsid w:val="003332EB"/>
    <w:rsid w:val="0034025A"/>
    <w:rsid w:val="00342D9C"/>
    <w:rsid w:val="00354474"/>
    <w:rsid w:val="003751F3"/>
    <w:rsid w:val="00376088"/>
    <w:rsid w:val="00381486"/>
    <w:rsid w:val="003868FC"/>
    <w:rsid w:val="00387A06"/>
    <w:rsid w:val="0039589A"/>
    <w:rsid w:val="00397DD9"/>
    <w:rsid w:val="003B5056"/>
    <w:rsid w:val="003C7D4C"/>
    <w:rsid w:val="003D02FA"/>
    <w:rsid w:val="003D0C9E"/>
    <w:rsid w:val="003E149E"/>
    <w:rsid w:val="003F39F8"/>
    <w:rsid w:val="004118E4"/>
    <w:rsid w:val="00414F9B"/>
    <w:rsid w:val="00426CD5"/>
    <w:rsid w:val="00434A6C"/>
    <w:rsid w:val="00437074"/>
    <w:rsid w:val="00442E0E"/>
    <w:rsid w:val="00447392"/>
    <w:rsid w:val="00461361"/>
    <w:rsid w:val="00475D6E"/>
    <w:rsid w:val="004847EA"/>
    <w:rsid w:val="004A491A"/>
    <w:rsid w:val="004B17F4"/>
    <w:rsid w:val="004C1B6E"/>
    <w:rsid w:val="004C711D"/>
    <w:rsid w:val="004D42FC"/>
    <w:rsid w:val="004D63BA"/>
    <w:rsid w:val="004D6457"/>
    <w:rsid w:val="004E4FE0"/>
    <w:rsid w:val="004F7DDB"/>
    <w:rsid w:val="00504CD9"/>
    <w:rsid w:val="00525D2E"/>
    <w:rsid w:val="005335EC"/>
    <w:rsid w:val="00533CEA"/>
    <w:rsid w:val="005504B8"/>
    <w:rsid w:val="005504C0"/>
    <w:rsid w:val="00556132"/>
    <w:rsid w:val="00567BFA"/>
    <w:rsid w:val="0057504D"/>
    <w:rsid w:val="00583E45"/>
    <w:rsid w:val="00593A03"/>
    <w:rsid w:val="005A5A54"/>
    <w:rsid w:val="005B1CF3"/>
    <w:rsid w:val="005D3956"/>
    <w:rsid w:val="005E4AD5"/>
    <w:rsid w:val="00606601"/>
    <w:rsid w:val="00616335"/>
    <w:rsid w:val="0063249E"/>
    <w:rsid w:val="006356B7"/>
    <w:rsid w:val="0063793F"/>
    <w:rsid w:val="006425D1"/>
    <w:rsid w:val="006464B7"/>
    <w:rsid w:val="00654432"/>
    <w:rsid w:val="006551EA"/>
    <w:rsid w:val="00660B7F"/>
    <w:rsid w:val="00677DB5"/>
    <w:rsid w:val="0069035A"/>
    <w:rsid w:val="00690F86"/>
    <w:rsid w:val="0069524A"/>
    <w:rsid w:val="006B1544"/>
    <w:rsid w:val="006B7AEF"/>
    <w:rsid w:val="006C0D1C"/>
    <w:rsid w:val="006C27E1"/>
    <w:rsid w:val="006C589E"/>
    <w:rsid w:val="006D696D"/>
    <w:rsid w:val="006D7033"/>
    <w:rsid w:val="006E5A4E"/>
    <w:rsid w:val="00724397"/>
    <w:rsid w:val="00773700"/>
    <w:rsid w:val="00774387"/>
    <w:rsid w:val="00775431"/>
    <w:rsid w:val="00787812"/>
    <w:rsid w:val="007930D8"/>
    <w:rsid w:val="007D4860"/>
    <w:rsid w:val="007E722D"/>
    <w:rsid w:val="007F0F50"/>
    <w:rsid w:val="008057F5"/>
    <w:rsid w:val="0081365B"/>
    <w:rsid w:val="00827771"/>
    <w:rsid w:val="0083601D"/>
    <w:rsid w:val="00850685"/>
    <w:rsid w:val="00863A8D"/>
    <w:rsid w:val="008673DD"/>
    <w:rsid w:val="00870BCA"/>
    <w:rsid w:val="00886E76"/>
    <w:rsid w:val="008940FB"/>
    <w:rsid w:val="00894E23"/>
    <w:rsid w:val="008A6ACC"/>
    <w:rsid w:val="008B3695"/>
    <w:rsid w:val="008E5EB9"/>
    <w:rsid w:val="008E600B"/>
    <w:rsid w:val="008F0EC7"/>
    <w:rsid w:val="008F57CC"/>
    <w:rsid w:val="00913F0B"/>
    <w:rsid w:val="009430FF"/>
    <w:rsid w:val="009554C0"/>
    <w:rsid w:val="00956D70"/>
    <w:rsid w:val="009659DD"/>
    <w:rsid w:val="0098187D"/>
    <w:rsid w:val="00982466"/>
    <w:rsid w:val="009A666D"/>
    <w:rsid w:val="009B115E"/>
    <w:rsid w:val="009D0638"/>
    <w:rsid w:val="009E3325"/>
    <w:rsid w:val="00A11E3B"/>
    <w:rsid w:val="00A446BE"/>
    <w:rsid w:val="00A54F48"/>
    <w:rsid w:val="00A5514E"/>
    <w:rsid w:val="00A61315"/>
    <w:rsid w:val="00A63A76"/>
    <w:rsid w:val="00A80B57"/>
    <w:rsid w:val="00A86B39"/>
    <w:rsid w:val="00A90404"/>
    <w:rsid w:val="00A93A87"/>
    <w:rsid w:val="00AF1FDC"/>
    <w:rsid w:val="00AF3E9F"/>
    <w:rsid w:val="00AF4B66"/>
    <w:rsid w:val="00AF6E58"/>
    <w:rsid w:val="00B058DD"/>
    <w:rsid w:val="00B10208"/>
    <w:rsid w:val="00B11D8A"/>
    <w:rsid w:val="00B137D7"/>
    <w:rsid w:val="00B168DF"/>
    <w:rsid w:val="00B25911"/>
    <w:rsid w:val="00B32D7D"/>
    <w:rsid w:val="00B35D06"/>
    <w:rsid w:val="00B526A7"/>
    <w:rsid w:val="00B61475"/>
    <w:rsid w:val="00B92ABE"/>
    <w:rsid w:val="00B94AD6"/>
    <w:rsid w:val="00BA3AC7"/>
    <w:rsid w:val="00BB0D06"/>
    <w:rsid w:val="00BB44FC"/>
    <w:rsid w:val="00BF6434"/>
    <w:rsid w:val="00BF74CE"/>
    <w:rsid w:val="00C00871"/>
    <w:rsid w:val="00C0198C"/>
    <w:rsid w:val="00C05589"/>
    <w:rsid w:val="00C13C95"/>
    <w:rsid w:val="00C15C20"/>
    <w:rsid w:val="00C33EF8"/>
    <w:rsid w:val="00C41DF9"/>
    <w:rsid w:val="00C427AE"/>
    <w:rsid w:val="00C42A3E"/>
    <w:rsid w:val="00C46B33"/>
    <w:rsid w:val="00C47385"/>
    <w:rsid w:val="00C50B7F"/>
    <w:rsid w:val="00C50F0B"/>
    <w:rsid w:val="00C5460D"/>
    <w:rsid w:val="00C570FA"/>
    <w:rsid w:val="00C645FA"/>
    <w:rsid w:val="00C6601A"/>
    <w:rsid w:val="00C707E0"/>
    <w:rsid w:val="00C7229B"/>
    <w:rsid w:val="00C7383D"/>
    <w:rsid w:val="00C82467"/>
    <w:rsid w:val="00C83458"/>
    <w:rsid w:val="00CA0324"/>
    <w:rsid w:val="00CA0937"/>
    <w:rsid w:val="00CA708E"/>
    <w:rsid w:val="00CB1481"/>
    <w:rsid w:val="00CE54B8"/>
    <w:rsid w:val="00CF1D53"/>
    <w:rsid w:val="00D01542"/>
    <w:rsid w:val="00D06FBF"/>
    <w:rsid w:val="00D07105"/>
    <w:rsid w:val="00D11BD1"/>
    <w:rsid w:val="00D23B10"/>
    <w:rsid w:val="00D2610C"/>
    <w:rsid w:val="00D503ED"/>
    <w:rsid w:val="00D53BCE"/>
    <w:rsid w:val="00D540D4"/>
    <w:rsid w:val="00D55D04"/>
    <w:rsid w:val="00D62C16"/>
    <w:rsid w:val="00D84D4C"/>
    <w:rsid w:val="00D92E27"/>
    <w:rsid w:val="00D972C5"/>
    <w:rsid w:val="00D97807"/>
    <w:rsid w:val="00DA4491"/>
    <w:rsid w:val="00DB2625"/>
    <w:rsid w:val="00DB4684"/>
    <w:rsid w:val="00DB7A0D"/>
    <w:rsid w:val="00DC3131"/>
    <w:rsid w:val="00DC659F"/>
    <w:rsid w:val="00DC7D4C"/>
    <w:rsid w:val="00DD4A54"/>
    <w:rsid w:val="00DD6250"/>
    <w:rsid w:val="00DE6A71"/>
    <w:rsid w:val="00E00D3E"/>
    <w:rsid w:val="00E21A96"/>
    <w:rsid w:val="00E257A7"/>
    <w:rsid w:val="00E41176"/>
    <w:rsid w:val="00E700B8"/>
    <w:rsid w:val="00E710DC"/>
    <w:rsid w:val="00E72906"/>
    <w:rsid w:val="00E7671F"/>
    <w:rsid w:val="00E8390B"/>
    <w:rsid w:val="00E851CA"/>
    <w:rsid w:val="00E9301C"/>
    <w:rsid w:val="00EB3B57"/>
    <w:rsid w:val="00EB6D99"/>
    <w:rsid w:val="00EB7401"/>
    <w:rsid w:val="00EC52F3"/>
    <w:rsid w:val="00EE0A59"/>
    <w:rsid w:val="00EE1122"/>
    <w:rsid w:val="00EE205B"/>
    <w:rsid w:val="00EE2B65"/>
    <w:rsid w:val="00EE7D04"/>
    <w:rsid w:val="00EF027D"/>
    <w:rsid w:val="00EF2C24"/>
    <w:rsid w:val="00F005D5"/>
    <w:rsid w:val="00F01606"/>
    <w:rsid w:val="00F031BA"/>
    <w:rsid w:val="00F05CE4"/>
    <w:rsid w:val="00F10464"/>
    <w:rsid w:val="00F11EAB"/>
    <w:rsid w:val="00F16D4B"/>
    <w:rsid w:val="00F31B35"/>
    <w:rsid w:val="00F6362E"/>
    <w:rsid w:val="00F669FF"/>
    <w:rsid w:val="00F8267A"/>
    <w:rsid w:val="00F875C5"/>
    <w:rsid w:val="00F94A97"/>
    <w:rsid w:val="00FA6F0C"/>
    <w:rsid w:val="00FC3759"/>
    <w:rsid w:val="00FD19BD"/>
    <w:rsid w:val="00FE15FE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E98E"/>
  <w15:docId w15:val="{C8167166-EB36-4224-ABE4-EC948CB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397"/>
  </w:style>
  <w:style w:type="paragraph" w:styleId="10">
    <w:name w:val="heading 1"/>
    <w:basedOn w:val="a"/>
    <w:next w:val="a"/>
    <w:link w:val="11"/>
    <w:uiPriority w:val="9"/>
    <w:qFormat/>
    <w:rsid w:val="00DB26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15E"/>
  </w:style>
  <w:style w:type="paragraph" w:styleId="a5">
    <w:name w:val="footer"/>
    <w:basedOn w:val="a"/>
    <w:link w:val="a6"/>
    <w:uiPriority w:val="99"/>
    <w:unhideWhenUsed/>
    <w:rsid w:val="009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15E"/>
  </w:style>
  <w:style w:type="paragraph" w:styleId="a7">
    <w:name w:val="Balloon Text"/>
    <w:basedOn w:val="a"/>
    <w:link w:val="a8"/>
    <w:uiPriority w:val="99"/>
    <w:semiHidden/>
    <w:unhideWhenUsed/>
    <w:rsid w:val="00C4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385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C47385"/>
  </w:style>
  <w:style w:type="table" w:styleId="a9">
    <w:name w:val="Table Grid"/>
    <w:basedOn w:val="a1"/>
    <w:uiPriority w:val="59"/>
    <w:rsid w:val="00C4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229B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CE54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E54B8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F11EAB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4B17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39"/>
    <w:rsid w:val="00C4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1 Знак"/>
    <w:basedOn w:val="a0"/>
    <w:link w:val="14"/>
    <w:locked/>
    <w:rsid w:val="00EF2C24"/>
    <w:rPr>
      <w:rFonts w:ascii="Cambria" w:eastAsia="Times New Roman" w:hAnsi="Cambria" w:cs="Times New Roman"/>
      <w:sz w:val="20"/>
      <w:lang w:eastAsia="ru-RU"/>
    </w:rPr>
  </w:style>
  <w:style w:type="paragraph" w:customStyle="1" w:styleId="14">
    <w:name w:val="1"/>
    <w:basedOn w:val="a"/>
    <w:link w:val="13"/>
    <w:qFormat/>
    <w:rsid w:val="00EF2C24"/>
    <w:pPr>
      <w:spacing w:after="0" w:line="240" w:lineRule="auto"/>
      <w:ind w:firstLine="425"/>
      <w:jc w:val="both"/>
    </w:pPr>
    <w:rPr>
      <w:rFonts w:ascii="Cambria" w:eastAsia="Times New Roman" w:hAnsi="Cambria" w:cs="Times New Roman"/>
      <w:sz w:val="20"/>
      <w:lang w:eastAsia="ru-RU"/>
    </w:rPr>
  </w:style>
  <w:style w:type="character" w:customStyle="1" w:styleId="21">
    <w:name w:val="2 Знак"/>
    <w:basedOn w:val="a0"/>
    <w:link w:val="22"/>
    <w:locked/>
    <w:rsid w:val="00EF2C24"/>
    <w:rPr>
      <w:rFonts w:ascii="Cambria" w:eastAsia="Times New Roman" w:hAnsi="Cambria" w:cs="Times New Roman"/>
      <w:b/>
      <w:sz w:val="24"/>
      <w:szCs w:val="24"/>
      <w:lang w:eastAsia="ru-RU"/>
    </w:rPr>
  </w:style>
  <w:style w:type="paragraph" w:customStyle="1" w:styleId="22">
    <w:name w:val="2"/>
    <w:basedOn w:val="a"/>
    <w:link w:val="21"/>
    <w:qFormat/>
    <w:rsid w:val="00EF2C24"/>
    <w:pPr>
      <w:spacing w:before="120" w:after="120" w:line="240" w:lineRule="auto"/>
      <w:ind w:firstLine="425"/>
      <w:jc w:val="both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character" w:customStyle="1" w:styleId="3">
    <w:name w:val="3 Знак"/>
    <w:basedOn w:val="a0"/>
    <w:link w:val="30"/>
    <w:locked/>
    <w:rsid w:val="00EF2C24"/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3"/>
    <w:basedOn w:val="a"/>
    <w:link w:val="3"/>
    <w:qFormat/>
    <w:rsid w:val="00EF2C24"/>
    <w:pPr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">
    <w:name w:val="4"/>
    <w:basedOn w:val="30"/>
    <w:link w:val="40"/>
    <w:qFormat/>
    <w:rsid w:val="00C7383D"/>
    <w:pPr>
      <w:numPr>
        <w:numId w:val="16"/>
      </w:numPr>
      <w:ind w:left="142" w:hanging="142"/>
    </w:pPr>
    <w:rPr>
      <w:rFonts w:ascii="Cambria" w:hAnsi="Cambria"/>
      <w:sz w:val="20"/>
      <w:szCs w:val="20"/>
    </w:rPr>
  </w:style>
  <w:style w:type="character" w:customStyle="1" w:styleId="40">
    <w:name w:val="4 Знак"/>
    <w:basedOn w:val="3"/>
    <w:link w:val="4"/>
    <w:rsid w:val="00C7383D"/>
    <w:rPr>
      <w:rFonts w:ascii="Cambria" w:eastAsia="Times New Roman" w:hAnsi="Cambria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9"/>
    <w:uiPriority w:val="39"/>
    <w:rsid w:val="00B1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2C1E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C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332E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DB26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Normal (Web)"/>
    <w:basedOn w:val="a"/>
    <w:link w:val="af2"/>
    <w:uiPriority w:val="99"/>
    <w:unhideWhenUsed/>
    <w:rsid w:val="00DB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rsid w:val="00DB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DB26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9"/>
    <w:uiPriority w:val="39"/>
    <w:rsid w:val="00FA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FA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f1"/>
    <w:link w:val="15"/>
    <w:qFormat/>
    <w:rsid w:val="00913F0B"/>
    <w:pPr>
      <w:numPr>
        <w:numId w:val="18"/>
      </w:numPr>
      <w:spacing w:before="60" w:beforeAutospacing="0" w:after="60" w:afterAutospacing="0"/>
    </w:pPr>
    <w:rPr>
      <w:color w:val="000000"/>
    </w:rPr>
  </w:style>
  <w:style w:type="paragraph" w:customStyle="1" w:styleId="2">
    <w:name w:val="спис2"/>
    <w:basedOn w:val="af1"/>
    <w:link w:val="23"/>
    <w:qFormat/>
    <w:rsid w:val="00913F0B"/>
    <w:pPr>
      <w:numPr>
        <w:ilvl w:val="1"/>
        <w:numId w:val="18"/>
      </w:numPr>
      <w:spacing w:before="0" w:beforeAutospacing="0" w:after="0" w:afterAutospacing="0"/>
      <w:ind w:left="397"/>
    </w:pPr>
    <w:rPr>
      <w:color w:val="000000"/>
    </w:rPr>
  </w:style>
  <w:style w:type="character" w:customStyle="1" w:styleId="af2">
    <w:name w:val="Обычный (Интернет) Знак"/>
    <w:basedOn w:val="a0"/>
    <w:link w:val="af1"/>
    <w:uiPriority w:val="99"/>
    <w:rsid w:val="00913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писок1 Знак"/>
    <w:basedOn w:val="af2"/>
    <w:link w:val="1"/>
    <w:rsid w:val="00913F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спис2 Знак"/>
    <w:basedOn w:val="af2"/>
    <w:link w:val="2"/>
    <w:rsid w:val="00913F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99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22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01212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6171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576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7178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966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6018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636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9266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228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622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918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409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857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5627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69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70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30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5420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338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8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5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04868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5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62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35832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F427-789B-409D-9B9F-57A9D47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manager-evgeniy</dc:creator>
  <cp:lastModifiedBy>Katyshev V.</cp:lastModifiedBy>
  <cp:revision>3</cp:revision>
  <cp:lastPrinted>2018-08-31T08:21:00Z</cp:lastPrinted>
  <dcterms:created xsi:type="dcterms:W3CDTF">2020-11-05T09:47:00Z</dcterms:created>
  <dcterms:modified xsi:type="dcterms:W3CDTF">2020-11-05T09:47:00Z</dcterms:modified>
</cp:coreProperties>
</file>